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B4" w:rsidRPr="00E52ECA" w:rsidRDefault="00170DBA" w:rsidP="00C05AB4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5AB4" w:rsidRPr="00E52ECA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</w:t>
      </w:r>
    </w:p>
    <w:p w:rsidR="00C05AB4" w:rsidRPr="00E52ECA" w:rsidRDefault="00C05AB4" w:rsidP="00C05AB4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E52ECA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</w:t>
      </w:r>
      <w:r w:rsidRPr="00E52E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5AB4" w:rsidRPr="00E52ECA" w:rsidRDefault="00C05AB4" w:rsidP="00C05AB4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E52ECA">
        <w:rPr>
          <w:rFonts w:ascii="Times New Roman" w:hAnsi="Times New Roman" w:cs="Times New Roman"/>
          <w:bCs/>
          <w:sz w:val="24"/>
          <w:szCs w:val="28"/>
        </w:rPr>
        <w:t>по вопросу изменения вида разрешенного использования земельн</w:t>
      </w:r>
      <w:r w:rsidR="00170DBA" w:rsidRPr="00E52ECA">
        <w:rPr>
          <w:rFonts w:ascii="Times New Roman" w:hAnsi="Times New Roman" w:cs="Times New Roman"/>
          <w:bCs/>
          <w:sz w:val="24"/>
          <w:szCs w:val="28"/>
        </w:rPr>
        <w:t>ого</w:t>
      </w:r>
      <w:r w:rsidRPr="00E52ECA">
        <w:rPr>
          <w:rFonts w:ascii="Times New Roman" w:hAnsi="Times New Roman" w:cs="Times New Roman"/>
          <w:bCs/>
          <w:sz w:val="24"/>
          <w:szCs w:val="28"/>
        </w:rPr>
        <w:t xml:space="preserve"> участк</w:t>
      </w:r>
      <w:r w:rsidR="00170DBA" w:rsidRPr="00E52ECA">
        <w:rPr>
          <w:rFonts w:ascii="Times New Roman" w:hAnsi="Times New Roman" w:cs="Times New Roman"/>
          <w:bCs/>
          <w:sz w:val="24"/>
          <w:szCs w:val="28"/>
        </w:rPr>
        <w:t>а</w:t>
      </w:r>
      <w:r w:rsidRPr="00E52ECA">
        <w:rPr>
          <w:rFonts w:ascii="Times New Roman" w:hAnsi="Times New Roman" w:cs="Times New Roman"/>
          <w:bCs/>
          <w:sz w:val="24"/>
          <w:szCs w:val="28"/>
        </w:rPr>
        <w:t xml:space="preserve"> территории муниципального образования «</w:t>
      </w:r>
      <w:r w:rsidR="008972C8" w:rsidRPr="00E52ECA">
        <w:rPr>
          <w:rFonts w:ascii="Times New Roman" w:hAnsi="Times New Roman" w:cs="Times New Roman"/>
          <w:bCs/>
          <w:sz w:val="24"/>
          <w:szCs w:val="28"/>
        </w:rPr>
        <w:t>Амурзетское</w:t>
      </w:r>
      <w:r w:rsidR="00BB2EFD" w:rsidRPr="00E52EC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52ECA">
        <w:rPr>
          <w:rFonts w:ascii="Times New Roman" w:hAnsi="Times New Roman" w:cs="Times New Roman"/>
          <w:bCs/>
          <w:sz w:val="24"/>
          <w:szCs w:val="28"/>
        </w:rPr>
        <w:t>сельское поселение» Октябрьского муниципального района Еврейской автономной области</w:t>
      </w:r>
    </w:p>
    <w:p w:rsidR="00C05AB4" w:rsidRPr="00E52ECA" w:rsidRDefault="00C05AB4" w:rsidP="001D418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>Организатор общественных обсуждений:</w:t>
      </w:r>
      <w:r w:rsidRPr="00E52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E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Администрация</w:t>
      </w:r>
      <w:r w:rsidR="0039279A" w:rsidRPr="00E52EC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муниципального образования</w:t>
      </w:r>
      <w:r w:rsidR="0039279A" w:rsidRPr="00E52ECA">
        <w:rPr>
          <w:rFonts w:ascii="Times New Roman" w:eastAsia="Times New Roman" w:hAnsi="Times New Roman" w:cs="Times New Roman"/>
          <w:i/>
          <w:sz w:val="28"/>
          <w:szCs w:val="28"/>
        </w:rPr>
        <w:t xml:space="preserve"> «Октябрьский муниципальный район»</w:t>
      </w:r>
    </w:p>
    <w:p w:rsidR="00836A85" w:rsidRPr="00E52ECA" w:rsidRDefault="00836A85" w:rsidP="001D418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2ECA">
        <w:rPr>
          <w:rFonts w:ascii="Times New Roman" w:eastAsia="Times New Roman" w:hAnsi="Times New Roman" w:cs="Times New Roman"/>
          <w:sz w:val="24"/>
          <w:szCs w:val="28"/>
        </w:rPr>
        <w:t>Период проведения общественных обсуждений</w:t>
      </w:r>
      <w:r w:rsidR="00033AE5" w:rsidRPr="00E52ECA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1D418D" w:rsidRPr="00E52EC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с </w:t>
      </w:r>
      <w:r w:rsidR="008972C8"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09</w:t>
      </w:r>
      <w:r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.0</w:t>
      </w:r>
      <w:r w:rsidR="008972C8"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9</w:t>
      </w:r>
      <w:r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.2019 г. по </w:t>
      </w:r>
      <w:r w:rsidR="008972C8"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09</w:t>
      </w:r>
      <w:r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.</w:t>
      </w:r>
      <w:r w:rsidR="008972C8"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1</w:t>
      </w:r>
      <w:r w:rsidR="004C1324"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0</w:t>
      </w:r>
      <w:r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.2019</w:t>
      </w:r>
      <w:r w:rsidR="007F4A1A"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</w:t>
      </w:r>
      <w:r w:rsidRPr="00E52EC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г</w:t>
      </w:r>
      <w:r w:rsidRPr="00E52ECA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E52EC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39279A" w:rsidRPr="00E52ECA" w:rsidRDefault="00CB1408" w:rsidP="001D418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>На общественных обсуждениях рассматрива</w:t>
      </w:r>
      <w:r w:rsidR="009C2138" w:rsidRPr="00E52EC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>тся</w:t>
      </w:r>
      <w:r w:rsidRPr="00E52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5ADC" w:rsidRPr="00E52ECA">
        <w:rPr>
          <w:rFonts w:ascii="Times New Roman" w:eastAsia="Times New Roman" w:hAnsi="Times New Roman" w:cs="Times New Roman"/>
          <w:bCs/>
          <w:sz w:val="28"/>
          <w:szCs w:val="28"/>
        </w:rPr>
        <w:t>следующ</w:t>
      </w:r>
      <w:r w:rsidR="0099573A" w:rsidRPr="00E52EC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C2138" w:rsidRPr="00E52ECA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E15ADC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2ECA">
        <w:rPr>
          <w:rFonts w:ascii="Times New Roman" w:hAnsi="Times New Roman" w:cs="Times New Roman"/>
          <w:bCs/>
          <w:sz w:val="28"/>
          <w:szCs w:val="28"/>
        </w:rPr>
        <w:t>вопрос</w:t>
      </w: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B1408" w:rsidRPr="00E52ECA" w:rsidRDefault="00E15ADC" w:rsidP="001376D8">
      <w:pPr>
        <w:pStyle w:val="a6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Изменить вид разрешенного использования земельного участка, имеющего адресный ориентир: </w:t>
      </w:r>
      <w:r w:rsidR="00CB1408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ЕАО, Октябрьский район, с. </w:t>
      </w:r>
      <w:r w:rsidR="008972C8" w:rsidRPr="00E52ECA">
        <w:rPr>
          <w:rFonts w:ascii="Times New Roman" w:eastAsia="Times New Roman" w:hAnsi="Times New Roman" w:cs="Times New Roman"/>
          <w:bCs/>
          <w:sz w:val="28"/>
          <w:szCs w:val="28"/>
        </w:rPr>
        <w:t>Амурзет</w:t>
      </w:r>
      <w:r w:rsidR="00CB1408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C2138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ул. </w:t>
      </w:r>
      <w:r w:rsidR="008972C8" w:rsidRPr="00E52ECA">
        <w:rPr>
          <w:rFonts w:ascii="Times New Roman" w:eastAsia="Times New Roman" w:hAnsi="Times New Roman" w:cs="Times New Roman"/>
          <w:bCs/>
          <w:sz w:val="28"/>
          <w:szCs w:val="28"/>
        </w:rPr>
        <w:t>Крупской</w:t>
      </w:r>
      <w:r w:rsidR="00EE7457" w:rsidRPr="00E52EC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972C8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 д. 22, площадью 742 кв.м.,</w:t>
      </w:r>
      <w:r w:rsidR="00CB1408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>с вида разрешенного использования «</w:t>
      </w:r>
      <w:r w:rsidR="008972C8" w:rsidRPr="00E52ECA">
        <w:rPr>
          <w:rFonts w:ascii="Times New Roman" w:eastAsia="Times New Roman" w:hAnsi="Times New Roman" w:cs="Times New Roman"/>
          <w:bCs/>
          <w:sz w:val="28"/>
          <w:szCs w:val="28"/>
        </w:rPr>
        <w:t>Коммунальное обслуживание</w:t>
      </w:r>
      <w:r w:rsidR="00D700F4" w:rsidRPr="00E52ECA">
        <w:rPr>
          <w:rFonts w:ascii="Times New Roman" w:eastAsia="Times New Roman" w:hAnsi="Times New Roman" w:cs="Times New Roman"/>
          <w:bCs/>
          <w:sz w:val="28"/>
          <w:szCs w:val="28"/>
        </w:rPr>
        <w:t>» на вид разрешенного использования «</w:t>
      </w:r>
      <w:r w:rsidR="008972C8" w:rsidRPr="00E52ECA">
        <w:rPr>
          <w:rFonts w:ascii="Times New Roman" w:eastAsia="Times New Roman" w:hAnsi="Times New Roman" w:cs="Times New Roman"/>
          <w:bCs/>
          <w:sz w:val="28"/>
          <w:szCs w:val="28"/>
        </w:rPr>
        <w:t>Магазины</w:t>
      </w:r>
      <w:r w:rsidR="00B75A01" w:rsidRPr="00E52EC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700F4" w:rsidRPr="00E52EC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5AB4" w:rsidRPr="00E52ECA" w:rsidRDefault="00400B3D" w:rsidP="003E19D4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836A85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72C8" w:rsidRPr="00E52ECA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 w:rsidR="003646F8" w:rsidRPr="00E52ECA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8972C8" w:rsidRPr="00E52ECA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711974" w:rsidRPr="00E52ECA">
        <w:rPr>
          <w:rFonts w:ascii="Times New Roman" w:eastAsia="Times New Roman" w:hAnsi="Times New Roman" w:cs="Times New Roman"/>
          <w:b/>
          <w:bCs/>
          <w:sz w:val="28"/>
          <w:szCs w:val="28"/>
        </w:rPr>
        <w:t>.201</w:t>
      </w:r>
      <w:r w:rsidR="004C1324" w:rsidRPr="00E52E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г. </w:t>
      </w:r>
      <w:r w:rsidR="00C05AB4" w:rsidRPr="00E52ECA"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="00836A85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подробно</w:t>
      </w:r>
      <w:r w:rsidR="00C05AB4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ознакомиться:</w:t>
      </w:r>
    </w:p>
    <w:p w:rsidR="00DA6DB9" w:rsidRPr="00E52ECA" w:rsidRDefault="00C05AB4" w:rsidP="001D418D">
      <w:pPr>
        <w:pStyle w:val="a6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>на экспозиции по адрес</w:t>
      </w:r>
      <w:r w:rsidR="00B92884" w:rsidRPr="00E52EC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DA6DB9" w:rsidRPr="00E52EC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0AA0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ЕАО, Октябрьский район, с. Амурзет, ул. </w:t>
      </w:r>
      <w:r w:rsidR="00CD0C32" w:rsidRPr="00E52ECA">
        <w:rPr>
          <w:rFonts w:ascii="Times New Roman" w:eastAsia="Times New Roman" w:hAnsi="Times New Roman" w:cs="Times New Roman"/>
          <w:bCs/>
          <w:sz w:val="28"/>
          <w:szCs w:val="28"/>
        </w:rPr>
        <w:t>Калинина, д. 25</w:t>
      </w:r>
      <w:r w:rsidR="00E70AA0" w:rsidRPr="00E52ECA">
        <w:rPr>
          <w:rFonts w:ascii="Times New Roman" w:eastAsia="Times New Roman" w:hAnsi="Times New Roman" w:cs="Times New Roman"/>
          <w:bCs/>
          <w:sz w:val="28"/>
          <w:szCs w:val="28"/>
        </w:rPr>
        <w:t>, 1этаж</w:t>
      </w:r>
      <w:r w:rsidR="00E70AA0" w:rsidRPr="00E52ECA">
        <w:rPr>
          <w:rFonts w:ascii="Times New Roman" w:hAnsi="Times New Roman" w:cs="Times New Roman"/>
          <w:sz w:val="28"/>
          <w:szCs w:val="28"/>
        </w:rPr>
        <w:t xml:space="preserve">. </w:t>
      </w:r>
      <w:r w:rsidR="00E70AA0" w:rsidRPr="00E52ECA">
        <w:rPr>
          <w:rFonts w:ascii="Times New Roman" w:eastAsia="Times New Roman" w:hAnsi="Times New Roman" w:cs="Times New Roman"/>
          <w:sz w:val="28"/>
          <w:szCs w:val="28"/>
        </w:rPr>
        <w:t>Посещение экспозиции проекта возможно в рабочие дни (с понедельника по пятницу), и в рабочее время (с 09</w:t>
      </w:r>
      <w:r w:rsidR="00E70AA0" w:rsidRPr="00E52ECA">
        <w:rPr>
          <w:rFonts w:ascii="Times New Roman" w:hAnsi="Times New Roman" w:cs="Times New Roman"/>
          <w:sz w:val="28"/>
          <w:szCs w:val="28"/>
        </w:rPr>
        <w:t>.00 до 13.00, с 14.00 до 17.00)</w:t>
      </w:r>
      <w:r w:rsidR="00DA6DB9" w:rsidRPr="00E52EC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A6DB9" w:rsidRPr="00E52ECA" w:rsidRDefault="00C05AB4" w:rsidP="001D418D">
      <w:pPr>
        <w:pStyle w:val="a6"/>
        <w:numPr>
          <w:ilvl w:val="0"/>
          <w:numId w:val="6"/>
        </w:numPr>
        <w:tabs>
          <w:tab w:val="left" w:pos="284"/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DA6DB9" w:rsidRPr="00E52ECA">
        <w:rPr>
          <w:rFonts w:ascii="Times New Roman" w:eastAsia="Times New Roman" w:hAnsi="Times New Roman" w:cs="Times New Roman"/>
          <w:sz w:val="28"/>
          <w:szCs w:val="28"/>
        </w:rPr>
        <w:t>официальном сайте орган</w:t>
      </w:r>
      <w:r w:rsidR="00400B3D" w:rsidRPr="00E52E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6DB9" w:rsidRPr="00E52ECA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МО "Октябрьский муниципальный район"  ЕАО  (www.okt.eao.ru).</w:t>
      </w:r>
    </w:p>
    <w:p w:rsidR="00C05AB4" w:rsidRPr="00E52ECA" w:rsidRDefault="00C05AB4" w:rsidP="001D418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проводятся </w:t>
      </w:r>
      <w:r w:rsidR="00836A85" w:rsidRPr="00E52ECA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 w:rsidRPr="00E52E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6A85" w:rsidRPr="00E52ECA">
        <w:rPr>
          <w:rFonts w:ascii="Times New Roman" w:eastAsia="Times New Roman" w:hAnsi="Times New Roman" w:cs="Times New Roman"/>
          <w:sz w:val="28"/>
          <w:szCs w:val="28"/>
        </w:rPr>
        <w:t xml:space="preserve"> период общественных обсуждений </w:t>
      </w:r>
      <w:r w:rsidRPr="00E52ECA">
        <w:rPr>
          <w:rFonts w:ascii="Times New Roman" w:eastAsia="Times New Roman" w:hAnsi="Times New Roman" w:cs="Times New Roman"/>
          <w:sz w:val="28"/>
          <w:szCs w:val="28"/>
        </w:rPr>
        <w:t xml:space="preserve">в каб. </w:t>
      </w:r>
      <w:r w:rsidR="00836A85" w:rsidRPr="00E52EC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52EC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836A85" w:rsidRPr="00E52ECA">
        <w:rPr>
          <w:rFonts w:ascii="Times New Roman" w:eastAsia="Times New Roman" w:hAnsi="Times New Roman" w:cs="Times New Roman"/>
          <w:bCs/>
          <w:sz w:val="28"/>
          <w:szCs w:val="28"/>
        </w:rPr>
        <w:t>ЕАО, Октябрьский район, с. Амурзет, ул. Калинина, д. 25</w:t>
      </w:r>
      <w:r w:rsidR="00836A85" w:rsidRPr="00E52ECA">
        <w:rPr>
          <w:rFonts w:ascii="Times New Roman" w:eastAsia="Times New Roman" w:hAnsi="Times New Roman" w:cs="Times New Roman"/>
          <w:sz w:val="28"/>
          <w:szCs w:val="28"/>
        </w:rPr>
        <w:t>, либо по телефону:</w:t>
      </w:r>
      <w:r w:rsidR="00FF7B52" w:rsidRPr="00E52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A85" w:rsidRPr="00E52ECA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3E19D4" w:rsidRPr="00E52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E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836A85" w:rsidRPr="00E52ECA">
        <w:rPr>
          <w:rFonts w:ascii="Times New Roman" w:eastAsia="Times New Roman" w:hAnsi="Times New Roman" w:cs="Times New Roman"/>
          <w:sz w:val="28"/>
          <w:szCs w:val="28"/>
        </w:rPr>
        <w:t>42 665</w:t>
      </w:r>
      <w:r w:rsidRPr="00E52E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36A85" w:rsidRPr="00E52ECA">
        <w:rPr>
          <w:rFonts w:ascii="Times New Roman" w:eastAsia="Times New Roman" w:hAnsi="Times New Roman" w:cs="Times New Roman"/>
          <w:sz w:val="28"/>
          <w:szCs w:val="28"/>
        </w:rPr>
        <w:t>22-5-67</w:t>
      </w:r>
      <w:r w:rsidRPr="00E52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0B3D" w:rsidRPr="00E52ECA" w:rsidRDefault="00C05AB4" w:rsidP="001D418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Участники общественных обсуждений имеют право в период </w:t>
      </w:r>
      <w:r w:rsidR="00711974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с </w:t>
      </w:r>
      <w:r w:rsidR="008972C8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09</w:t>
      </w:r>
      <w:r w:rsidR="003646F8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.0</w:t>
      </w:r>
      <w:r w:rsidR="008972C8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9</w:t>
      </w:r>
      <w:r w:rsidR="003646F8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.2019</w:t>
      </w:r>
      <w:r w:rsidR="00711974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по </w:t>
      </w:r>
      <w:r w:rsidR="008972C8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09</w:t>
      </w:r>
      <w:r w:rsidR="003646F8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="008972C8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</w:t>
      </w:r>
      <w:r w:rsidR="003646F8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</w:t>
      </w:r>
      <w:r w:rsidR="00711974" w:rsidRPr="00E52EC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.2019</w:t>
      </w: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223B" w:rsidRPr="00E52E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>представить свои предложения и замечания:</w:t>
      </w:r>
    </w:p>
    <w:p w:rsidR="00400B3D" w:rsidRPr="00E52ECA" w:rsidRDefault="00C05AB4" w:rsidP="00400B3D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sz w:val="28"/>
          <w:szCs w:val="28"/>
        </w:rPr>
        <w:t>в письменной форме в адрес организатора общественных обсуждений;</w:t>
      </w:r>
    </w:p>
    <w:p w:rsidR="00400B3D" w:rsidRPr="00E52ECA" w:rsidRDefault="00C05AB4" w:rsidP="00400B3D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sz w:val="28"/>
          <w:szCs w:val="28"/>
        </w:rPr>
        <w:t>посредством внесения записи в книгу (журнал) учета предложений и замечаний посетителей экспозиции проекта;</w:t>
      </w:r>
    </w:p>
    <w:p w:rsidR="00C05AB4" w:rsidRPr="00E52ECA" w:rsidRDefault="00C05AB4" w:rsidP="00400B3D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36A85" w:rsidRPr="00E52ECA">
        <w:rPr>
          <w:rFonts w:ascii="Times New Roman" w:eastAsia="Times New Roman" w:hAnsi="Times New Roman" w:cs="Times New Roman"/>
          <w:sz w:val="28"/>
          <w:szCs w:val="28"/>
        </w:rPr>
        <w:t>средством эл.почты на эл.адрес:</w:t>
      </w:r>
      <w:hyperlink r:id="rId8" w:history="1">
        <w:r w:rsidR="00836A85" w:rsidRPr="00E52EC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836A85" w:rsidRPr="00E52EC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gkhokt</w:t>
        </w:r>
        <w:r w:rsidR="00836A85" w:rsidRPr="00E52EC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@mail.ru</w:t>
        </w:r>
      </w:hyperlink>
      <w:r w:rsidRPr="00E52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ECA">
        <w:rPr>
          <w:rFonts w:ascii="Times New Roman" w:eastAsia="Times New Roman" w:hAnsi="Times New Roman" w:cs="Times New Roman"/>
          <w:vanish/>
          <w:sz w:val="28"/>
          <w:szCs w:val="28"/>
        </w:rPr>
        <w:t xml:space="preserve">Этот e-mail адрес защищен от спам-ботов, для его просмотра у Вас должен быть включен Javascript </w:t>
      </w:r>
      <w:r w:rsidR="00836A85" w:rsidRPr="00E52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45C" w:rsidRPr="00E52ECA" w:rsidRDefault="00C05AB4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sz w:val="28"/>
          <w:szCs w:val="28"/>
        </w:rPr>
        <w:t>Участник общественных обсуждений в целях идентификации предоставляет сведения о себе: физ.лица — фамилию, имя, отчество, дату рождения, адрес места жительства</w:t>
      </w:r>
      <w:r w:rsidR="00400B3D" w:rsidRPr="00E52ECA">
        <w:rPr>
          <w:rFonts w:ascii="Times New Roman" w:eastAsia="Times New Roman" w:hAnsi="Times New Roman" w:cs="Times New Roman"/>
          <w:sz w:val="28"/>
          <w:szCs w:val="28"/>
        </w:rPr>
        <w:t xml:space="preserve"> (регистрации); юр.лица -</w:t>
      </w:r>
      <w:r w:rsidRPr="00E52ECA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местонахождение и адрес.</w:t>
      </w:r>
      <w:r w:rsidR="00421D28" w:rsidRPr="00E52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2ECA" w:rsidRDefault="00E52ECA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ECA" w:rsidRDefault="00E52ECA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ECA" w:rsidRDefault="00E52ECA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ECA" w:rsidRDefault="00E52ECA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ECA" w:rsidRDefault="00E52ECA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ECA" w:rsidRDefault="00E52ECA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ECA" w:rsidRDefault="00E52ECA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ECA" w:rsidRPr="00E52ECA" w:rsidRDefault="00E52ECA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ECA" w:rsidRDefault="00E52ECA" w:rsidP="00E52ECA">
      <w:pPr>
        <w:pStyle w:val="a6"/>
        <w:shd w:val="clear" w:color="auto" w:fill="FFFFFF"/>
        <w:tabs>
          <w:tab w:val="left" w:pos="284"/>
          <w:tab w:val="left" w:pos="851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2ECA">
        <w:rPr>
          <w:rFonts w:ascii="Times New Roman" w:eastAsia="Times New Roman" w:hAnsi="Times New Roman" w:cs="Times New Roman"/>
          <w:bCs/>
          <w:sz w:val="28"/>
          <w:szCs w:val="28"/>
        </w:rPr>
        <w:t>Изменить вид разрешенного использования земельного участка, имеющего адресный ориентир: ЕАО, Октябрьский район, с. Амурзет, ул. Крупской, д. 22, площадью 742 кв.м., с вида разрешенного использования «Коммунальное обслуживание» на вид разрешенного использования «Магазины».</w:t>
      </w:r>
    </w:p>
    <w:p w:rsidR="00E52ECA" w:rsidRPr="00E52ECA" w:rsidRDefault="00E52ECA" w:rsidP="00E52ECA">
      <w:pPr>
        <w:pStyle w:val="a6"/>
        <w:shd w:val="clear" w:color="auto" w:fill="FFFFFF"/>
        <w:tabs>
          <w:tab w:val="left" w:pos="284"/>
          <w:tab w:val="left" w:pos="851"/>
        </w:tabs>
        <w:spacing w:before="120" w:after="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2ECA" w:rsidRPr="00E52ECA" w:rsidRDefault="00E52ECA" w:rsidP="00E52ECA">
      <w:pPr>
        <w:rPr>
          <w:sz w:val="20"/>
        </w:rPr>
      </w:pPr>
    </w:p>
    <w:p w:rsidR="00E52ECA" w:rsidRPr="00E52ECA" w:rsidRDefault="00E52ECA" w:rsidP="00E52ECA">
      <w:pPr>
        <w:rPr>
          <w:sz w:val="20"/>
        </w:rPr>
      </w:pPr>
      <w:r w:rsidRPr="00E52ECA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22pt;margin-top:68.4pt;width:54.7pt;height:298pt;z-index:251664384" o:connectortype="straight" strokeweight="1.5pt"/>
        </w:pict>
      </w:r>
      <w:r w:rsidRPr="00E52ECA">
        <w:rPr>
          <w:noProof/>
          <w:sz w:val="20"/>
        </w:rPr>
        <w:pict>
          <v:shape id="_x0000_s1037" type="#_x0000_t32" style="position:absolute;margin-left:170pt;margin-top:182.85pt;width:31.55pt;height:7.9pt;flip:y;z-index:251671552" o:connectortype="straight" strokeweight="1.5pt"/>
        </w:pict>
      </w:r>
      <w:r w:rsidRPr="00E52ECA">
        <w:rPr>
          <w:noProof/>
          <w:sz w:val="20"/>
        </w:rPr>
        <w:pict>
          <v:shape id="_x0000_s1038" type="#_x0000_t32" style="position:absolute;margin-left:199.35pt;margin-top:174.6pt;width:2.2pt;height:8.25pt;z-index:251672576" o:connectortype="straight" strokeweight="1.5pt"/>
        </w:pict>
      </w:r>
      <w:r w:rsidRPr="00E52ECA">
        <w:rPr>
          <w:noProof/>
          <w:sz w:val="20"/>
        </w:rPr>
        <w:pict>
          <v:shape id="_x0000_s1036" type="#_x0000_t32" style="position:absolute;margin-left:167.7pt;margin-top:183.85pt;width:2.3pt;height:6.9pt;z-index:251670528" o:connectortype="straight" strokeweight="1.5pt"/>
        </w:pict>
      </w:r>
      <w:r w:rsidRPr="00E52ECA">
        <w:rPr>
          <w:noProof/>
          <w:sz w:val="20"/>
        </w:rPr>
        <w:pict>
          <v:shape id="_x0000_s1035" type="#_x0000_t32" style="position:absolute;margin-left:167.7pt;margin-top:174.6pt;width:31.65pt;height:9.25pt;flip:y;z-index:251669504" o:connectortype="straight" strokeweight="1.5pt"/>
        </w:pict>
      </w:r>
      <w:r w:rsidRPr="00E52ECA">
        <w:rPr>
          <w:noProof/>
          <w:sz w:val="20"/>
        </w:rPr>
        <w:pict>
          <v:shape id="_x0000_s1034" type="#_x0000_t32" style="position:absolute;margin-left:283.45pt;margin-top:89.4pt;width:25.35pt;height:166.45pt;z-index:251668480" o:connectortype="straight" strokeweight="1.5pt"/>
        </w:pict>
      </w:r>
      <w:r w:rsidRPr="00E52ECA">
        <w:rPr>
          <w:noProof/>
          <w:sz w:val="20"/>
        </w:rPr>
        <w:pict>
          <v:shape id="_x0000_s1033" type="#_x0000_t32" style="position:absolute;margin-left:234.5pt;margin-top:255.85pt;width:74.3pt;height:12.1pt;flip:y;z-index:251667456" o:connectortype="straight" strokeweight="1.5pt"/>
        </w:pict>
      </w:r>
      <w:r w:rsidRPr="00E52ECA">
        <w:rPr>
          <w:noProof/>
          <w:sz w:val="20"/>
        </w:rPr>
        <w:pict>
          <v:shape id="_x0000_s1032" type="#_x0000_t32" style="position:absolute;margin-left:209.15pt;margin-top:101.45pt;width:25.35pt;height:166.5pt;z-index:251666432" o:connectortype="straight" strokeweight="1.5pt"/>
        </w:pict>
      </w:r>
      <w:r w:rsidRPr="00E52ECA">
        <w:rPr>
          <w:noProof/>
          <w:sz w:val="20"/>
        </w:rPr>
        <w:pict>
          <v:shape id="_x0000_s1031" type="#_x0000_t32" style="position:absolute;margin-left:209.15pt;margin-top:89.4pt;width:74.3pt;height:12.05pt;flip:y;z-index:251665408" o:connectortype="straight" strokeweight="1.5pt"/>
        </w:pict>
      </w:r>
      <w:r w:rsidRPr="00E52ECA">
        <w:rPr>
          <w:noProof/>
          <w:sz w:val="20"/>
        </w:rPr>
        <w:pict>
          <v:shape id="_x0000_s1029" type="#_x0000_t32" style="position:absolute;margin-left:164.35pt;margin-top:366.4pt;width:212.35pt;height:75.65pt;flip:y;z-index:251663360" o:connectortype="straight" strokeweight="1.5pt"/>
        </w:pict>
      </w:r>
      <w:r w:rsidRPr="00E52ECA">
        <w:rPr>
          <w:noProof/>
          <w:sz w:val="20"/>
        </w:rPr>
        <w:pict>
          <v:shape id="_x0000_s1028" type="#_x0000_t32" style="position:absolute;margin-left:136.1pt;margin-top:119.4pt;width:28.25pt;height:322.65pt;z-index:251662336" o:connectortype="straight" strokeweight="1.5pt"/>
        </w:pict>
      </w:r>
      <w:r w:rsidRPr="00E52ECA">
        <w:rPr>
          <w:noProof/>
          <w:sz w:val="20"/>
        </w:rPr>
        <w:pict>
          <v:shape id="_x0000_s1027" type="#_x0000_t32" style="position:absolute;margin-left:136.1pt;margin-top:68.4pt;width:185.9pt;height:51pt;flip:y;z-index:251661312" o:connectortype="straight" strokeweight="1.5pt"/>
        </w:pict>
      </w:r>
      <w:r w:rsidRPr="00E52ECA">
        <w:rPr>
          <w:noProof/>
          <w:sz w:val="20"/>
        </w:rPr>
        <w:pict>
          <v:rect id="_x0000_s1026" style="position:absolute;margin-left:400.4pt;margin-top:416.4pt;width:123.95pt;height:113.9pt;z-index:251660288" strokecolor="white [3212]"/>
        </w:pict>
      </w:r>
      <w:r w:rsidRPr="00E52ECA">
        <w:rPr>
          <w:noProof/>
          <w:sz w:val="20"/>
        </w:rPr>
        <w:drawing>
          <wp:inline distT="0" distB="0" distL="0" distR="0">
            <wp:extent cx="6532221" cy="6281921"/>
            <wp:effectExtent l="19050" t="0" r="192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6516" t="14880" r="18753" b="8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781" cy="628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CA" w:rsidRPr="00E52ECA" w:rsidRDefault="00E52ECA" w:rsidP="00E52ECA">
      <w:pPr>
        <w:rPr>
          <w:sz w:val="20"/>
        </w:rPr>
      </w:pPr>
    </w:p>
    <w:p w:rsidR="00E52ECA" w:rsidRPr="00E52ECA" w:rsidRDefault="00E52ECA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608" w:rsidRPr="00E52ECA" w:rsidRDefault="002F2608" w:rsidP="005B223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2F2608" w:rsidRPr="00E52ECA" w:rsidSect="00392D2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0C" w:rsidRDefault="00B6430C" w:rsidP="002F2608">
      <w:pPr>
        <w:spacing w:after="0" w:line="240" w:lineRule="auto"/>
      </w:pPr>
      <w:r>
        <w:separator/>
      </w:r>
    </w:p>
  </w:endnote>
  <w:endnote w:type="continuationSeparator" w:id="1">
    <w:p w:rsidR="00B6430C" w:rsidRDefault="00B6430C" w:rsidP="002F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0C" w:rsidRDefault="00B6430C" w:rsidP="002F2608">
      <w:pPr>
        <w:spacing w:after="0" w:line="240" w:lineRule="auto"/>
      </w:pPr>
      <w:r>
        <w:separator/>
      </w:r>
    </w:p>
  </w:footnote>
  <w:footnote w:type="continuationSeparator" w:id="1">
    <w:p w:rsidR="00B6430C" w:rsidRDefault="00B6430C" w:rsidP="002F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C286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125C7E"/>
    <w:multiLevelType w:val="multilevel"/>
    <w:tmpl w:val="543C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837B8"/>
    <w:multiLevelType w:val="multilevel"/>
    <w:tmpl w:val="AEE4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562D50F7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5221FA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D5B019A"/>
    <w:multiLevelType w:val="hybridMultilevel"/>
    <w:tmpl w:val="1B50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64214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A12820"/>
    <w:multiLevelType w:val="multilevel"/>
    <w:tmpl w:val="5FE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AB4"/>
    <w:rsid w:val="000278E7"/>
    <w:rsid w:val="00033AE5"/>
    <w:rsid w:val="000E2F24"/>
    <w:rsid w:val="00112403"/>
    <w:rsid w:val="001376D8"/>
    <w:rsid w:val="00170DBA"/>
    <w:rsid w:val="001D418D"/>
    <w:rsid w:val="00215B8E"/>
    <w:rsid w:val="002548E6"/>
    <w:rsid w:val="00287409"/>
    <w:rsid w:val="002E1BDF"/>
    <w:rsid w:val="002F2608"/>
    <w:rsid w:val="002F5D4A"/>
    <w:rsid w:val="00305420"/>
    <w:rsid w:val="003646F8"/>
    <w:rsid w:val="0039279A"/>
    <w:rsid w:val="00392D22"/>
    <w:rsid w:val="003C5942"/>
    <w:rsid w:val="003E19D4"/>
    <w:rsid w:val="003F7B03"/>
    <w:rsid w:val="00400B3D"/>
    <w:rsid w:val="00421D28"/>
    <w:rsid w:val="0044150D"/>
    <w:rsid w:val="004C1324"/>
    <w:rsid w:val="00557AE4"/>
    <w:rsid w:val="0058172B"/>
    <w:rsid w:val="005B223B"/>
    <w:rsid w:val="005B3949"/>
    <w:rsid w:val="005E1AD7"/>
    <w:rsid w:val="005F335C"/>
    <w:rsid w:val="006B0291"/>
    <w:rsid w:val="006C3796"/>
    <w:rsid w:val="00711974"/>
    <w:rsid w:val="007A5DD1"/>
    <w:rsid w:val="007F4A1A"/>
    <w:rsid w:val="00820523"/>
    <w:rsid w:val="00836A85"/>
    <w:rsid w:val="0085345C"/>
    <w:rsid w:val="0085775B"/>
    <w:rsid w:val="00860F05"/>
    <w:rsid w:val="008828D6"/>
    <w:rsid w:val="008972C8"/>
    <w:rsid w:val="008E674D"/>
    <w:rsid w:val="0099573A"/>
    <w:rsid w:val="009B3CE5"/>
    <w:rsid w:val="009C2138"/>
    <w:rsid w:val="00AB7F10"/>
    <w:rsid w:val="00AD2D5D"/>
    <w:rsid w:val="00AE7BC1"/>
    <w:rsid w:val="00B6430C"/>
    <w:rsid w:val="00B64F6B"/>
    <w:rsid w:val="00B67006"/>
    <w:rsid w:val="00B75A01"/>
    <w:rsid w:val="00B92884"/>
    <w:rsid w:val="00BB1262"/>
    <w:rsid w:val="00BB2EFD"/>
    <w:rsid w:val="00BD2725"/>
    <w:rsid w:val="00C05AB4"/>
    <w:rsid w:val="00C5728C"/>
    <w:rsid w:val="00CB1408"/>
    <w:rsid w:val="00CD0C32"/>
    <w:rsid w:val="00CF363F"/>
    <w:rsid w:val="00D367AE"/>
    <w:rsid w:val="00D700F4"/>
    <w:rsid w:val="00D96393"/>
    <w:rsid w:val="00DA6DB9"/>
    <w:rsid w:val="00E03BB6"/>
    <w:rsid w:val="00E15ADC"/>
    <w:rsid w:val="00E25C6F"/>
    <w:rsid w:val="00E52ECA"/>
    <w:rsid w:val="00E70AA0"/>
    <w:rsid w:val="00EB747E"/>
    <w:rsid w:val="00EE7457"/>
    <w:rsid w:val="00F01752"/>
    <w:rsid w:val="00F0688C"/>
    <w:rsid w:val="00F42D40"/>
    <w:rsid w:val="00F84A65"/>
    <w:rsid w:val="00FE3ACB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3]"/>
    </o:shapedefaults>
    <o:shapelayout v:ext="edit">
      <o:idmap v:ext="edit" data="1"/>
      <o:rules v:ext="edit">
        <o:r id="V:Rule1" type="connector" idref="#_x0000_s1027"/>
        <o:r id="V:Rule2" type="connector" idref="#_x0000_s1035"/>
        <o:r id="V:Rule3" type="connector" idref="#_x0000_s1029"/>
        <o:r id="V:Rule4" type="connector" idref="#_x0000_s1028"/>
        <o:r id="V:Rule5" type="connector" idref="#_x0000_s1031"/>
        <o:r id="V:Rule6" type="connector" idref="#_x0000_s1036"/>
        <o:r id="V:Rule7" type="connector" idref="#_x0000_s1037"/>
        <o:r id="V:Rule8" type="connector" idref="#_x0000_s1032"/>
        <o:r id="V:Rule9" type="connector" idref="#_x0000_s1030"/>
        <o:r id="V:Rule10" type="connector" idref="#_x0000_s1034"/>
        <o:r id="V:Rule11" type="connector" idref="#_x0000_s1033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25"/>
  </w:style>
  <w:style w:type="paragraph" w:styleId="3">
    <w:name w:val="heading 3"/>
    <w:basedOn w:val="a"/>
    <w:link w:val="30"/>
    <w:uiPriority w:val="9"/>
    <w:qFormat/>
    <w:rsid w:val="00C05AB4"/>
    <w:pPr>
      <w:spacing w:before="100" w:beforeAutospacing="1" w:after="100" w:afterAutospacing="1" w:line="312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D3848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AB4"/>
    <w:rPr>
      <w:rFonts w:ascii="Times New Roman" w:eastAsia="Times New Roman" w:hAnsi="Times New Roman" w:cs="Times New Roman"/>
      <w:b/>
      <w:bCs/>
      <w:color w:val="0D3848"/>
      <w:sz w:val="31"/>
      <w:szCs w:val="31"/>
    </w:rPr>
  </w:style>
  <w:style w:type="character" w:styleId="a3">
    <w:name w:val="Hyperlink"/>
    <w:basedOn w:val="a0"/>
    <w:uiPriority w:val="99"/>
    <w:unhideWhenUsed/>
    <w:rsid w:val="00C05AB4"/>
    <w:rPr>
      <w:strike w:val="0"/>
      <w:dstrike w:val="0"/>
      <w:color w:val="1212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0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5AB4"/>
    <w:rPr>
      <w:b/>
      <w:bCs/>
    </w:rPr>
  </w:style>
  <w:style w:type="paragraph" w:styleId="a6">
    <w:name w:val="List Paragraph"/>
    <w:basedOn w:val="a"/>
    <w:uiPriority w:val="34"/>
    <w:qFormat/>
    <w:rsid w:val="00CB14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8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F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2608"/>
  </w:style>
  <w:style w:type="paragraph" w:styleId="ab">
    <w:name w:val="footer"/>
    <w:basedOn w:val="a"/>
    <w:link w:val="ac"/>
    <w:uiPriority w:val="99"/>
    <w:semiHidden/>
    <w:unhideWhenUsed/>
    <w:rsid w:val="002F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2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883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khok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FD86-9467-4929-9F99-F0370722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GKH-4</dc:creator>
  <cp:keywords/>
  <dc:description/>
  <cp:lastModifiedBy>GKH-4</cp:lastModifiedBy>
  <cp:revision>32</cp:revision>
  <cp:lastPrinted>2019-08-05T06:54:00Z</cp:lastPrinted>
  <dcterms:created xsi:type="dcterms:W3CDTF">2019-01-16T01:45:00Z</dcterms:created>
  <dcterms:modified xsi:type="dcterms:W3CDTF">2019-10-23T01:34:00Z</dcterms:modified>
</cp:coreProperties>
</file>